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85" w:rsidRPr="00E24085" w:rsidRDefault="00F54FFC" w:rsidP="00E24085">
      <w:pPr>
        <w:spacing w:after="0" w:line="240" w:lineRule="auto"/>
        <w:jc w:val="both"/>
        <w:rPr>
          <w:b/>
          <w:bCs/>
          <w:color w:val="000000"/>
          <w:sz w:val="36"/>
          <w:szCs w:val="24"/>
        </w:rPr>
      </w:pPr>
      <w:r>
        <w:rPr>
          <w:b/>
          <w:bCs/>
          <w:noProof/>
          <w:color w:val="000000"/>
          <w:sz w:val="36"/>
          <w:szCs w:val="24"/>
        </w:rPr>
        <w:drawing>
          <wp:anchor distT="0" distB="0" distL="114300" distR="114300" simplePos="0" relativeHeight="251658240" behindDoc="0" locked="0" layoutInCell="1" allowOverlap="1">
            <wp:simplePos x="0" y="0"/>
            <wp:positionH relativeFrom="margin">
              <wp:posOffset>4638675</wp:posOffset>
            </wp:positionH>
            <wp:positionV relativeFrom="margin">
              <wp:posOffset>38100</wp:posOffset>
            </wp:positionV>
            <wp:extent cx="1209675" cy="695325"/>
            <wp:effectExtent l="19050" t="0" r="9525" b="0"/>
            <wp:wrapSquare wrapText="bothSides"/>
            <wp:docPr id="2" name="Picture 2" descr="4G logo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G logo TM"/>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695325"/>
                    </a:xfrm>
                    <a:prstGeom prst="rect">
                      <a:avLst/>
                    </a:prstGeom>
                    <a:noFill/>
                    <a:ln>
                      <a:noFill/>
                    </a:ln>
                  </pic:spPr>
                </pic:pic>
              </a:graphicData>
            </a:graphic>
          </wp:anchor>
        </w:drawing>
      </w:r>
      <w:r>
        <w:rPr>
          <w:b/>
          <w:bCs/>
          <w:noProof/>
          <w:color w:val="000000"/>
          <w:sz w:val="36"/>
          <w:szCs w:val="24"/>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28575</wp:posOffset>
            </wp:positionV>
            <wp:extent cx="892175" cy="69532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175" cy="69532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anchor>
        </w:drawing>
      </w:r>
    </w:p>
    <w:p w:rsidR="00E24085" w:rsidRPr="00E24085" w:rsidRDefault="00E24085" w:rsidP="00E24085">
      <w:pPr>
        <w:spacing w:after="0" w:line="240" w:lineRule="auto"/>
        <w:jc w:val="both"/>
        <w:rPr>
          <w:b/>
          <w:bCs/>
          <w:color w:val="000000"/>
          <w:sz w:val="36"/>
          <w:szCs w:val="24"/>
        </w:rPr>
      </w:pPr>
    </w:p>
    <w:p w:rsidR="00E24085" w:rsidRPr="00E24085" w:rsidRDefault="00E24085" w:rsidP="00E24085">
      <w:pPr>
        <w:spacing w:after="0" w:line="240" w:lineRule="auto"/>
        <w:jc w:val="both"/>
        <w:rPr>
          <w:b/>
          <w:bCs/>
          <w:color w:val="000000"/>
          <w:sz w:val="28"/>
          <w:szCs w:val="28"/>
        </w:rPr>
      </w:pPr>
    </w:p>
    <w:p w:rsidR="00F54FFC" w:rsidRDefault="00F54FFC" w:rsidP="00E24085">
      <w:pPr>
        <w:spacing w:after="0" w:line="240" w:lineRule="auto"/>
        <w:jc w:val="both"/>
        <w:rPr>
          <w:b/>
          <w:bCs/>
          <w:sz w:val="28"/>
          <w:szCs w:val="28"/>
        </w:rPr>
      </w:pPr>
    </w:p>
    <w:p w:rsidR="00E24085" w:rsidRPr="00E24085" w:rsidRDefault="00E24085" w:rsidP="00E24085">
      <w:pPr>
        <w:spacing w:after="0" w:line="240" w:lineRule="auto"/>
        <w:jc w:val="both"/>
        <w:rPr>
          <w:b/>
          <w:bCs/>
        </w:rPr>
      </w:pPr>
      <w:r w:rsidRPr="00E24085">
        <w:rPr>
          <w:b/>
          <w:bCs/>
          <w:sz w:val="28"/>
          <w:szCs w:val="28"/>
        </w:rPr>
        <w:t>Press Release</w:t>
      </w:r>
    </w:p>
    <w:p w:rsidR="00E24085" w:rsidRPr="00E24085" w:rsidRDefault="00E24085" w:rsidP="00E24085">
      <w:pPr>
        <w:spacing w:after="0" w:line="240" w:lineRule="auto"/>
        <w:jc w:val="both"/>
        <w:rPr>
          <w:highlight w:val="yellow"/>
        </w:rPr>
      </w:pPr>
    </w:p>
    <w:p w:rsidR="00E24085" w:rsidRPr="00E24085" w:rsidRDefault="00E24085" w:rsidP="00E24085">
      <w:pPr>
        <w:spacing w:after="0" w:line="240" w:lineRule="auto"/>
        <w:jc w:val="both"/>
        <w:rPr>
          <w:b/>
          <w:bCs/>
        </w:rPr>
      </w:pPr>
    </w:p>
    <w:p w:rsidR="00E24085" w:rsidRPr="00E24085" w:rsidRDefault="00E24085" w:rsidP="00E24085">
      <w:pPr>
        <w:spacing w:after="0" w:line="240" w:lineRule="auto"/>
        <w:ind w:left="720"/>
        <w:jc w:val="center"/>
        <w:rPr>
          <w:b/>
          <w:bCs/>
          <w:sz w:val="22"/>
        </w:rPr>
      </w:pPr>
      <w:r w:rsidRPr="00E24085">
        <w:rPr>
          <w:b/>
          <w:bCs/>
          <w:sz w:val="22"/>
        </w:rPr>
        <w:t>4G Americas and 5G PPP Announce Memorandum of Understanding</w:t>
      </w:r>
      <w:r w:rsidR="00044189">
        <w:rPr>
          <w:b/>
          <w:bCs/>
          <w:sz w:val="22"/>
        </w:rPr>
        <w:t xml:space="preserve"> for 5G </w:t>
      </w:r>
    </w:p>
    <w:p w:rsidR="00E24085" w:rsidRPr="00E24085" w:rsidRDefault="00E24085" w:rsidP="00E24085">
      <w:pPr>
        <w:spacing w:after="0" w:line="240" w:lineRule="auto"/>
        <w:ind w:left="720"/>
        <w:jc w:val="center"/>
        <w:rPr>
          <w:bCs/>
          <w:i/>
          <w:sz w:val="22"/>
        </w:rPr>
      </w:pPr>
      <w:r w:rsidRPr="00E24085">
        <w:rPr>
          <w:bCs/>
          <w:i/>
          <w:sz w:val="22"/>
        </w:rPr>
        <w:t>Leading 5G Visionary Organizations in Europe and the Americas to Cooperate</w:t>
      </w:r>
    </w:p>
    <w:p w:rsidR="00E24085" w:rsidRPr="00E24085" w:rsidRDefault="00E24085" w:rsidP="00E24085">
      <w:pPr>
        <w:spacing w:after="0" w:line="240" w:lineRule="auto"/>
        <w:jc w:val="both"/>
        <w:rPr>
          <w:b/>
        </w:rPr>
      </w:pPr>
    </w:p>
    <w:p w:rsidR="00E24085" w:rsidRPr="009E7B12" w:rsidRDefault="00E24085" w:rsidP="00E24085">
      <w:pPr>
        <w:spacing w:after="0" w:line="240" w:lineRule="auto"/>
        <w:jc w:val="both"/>
        <w:rPr>
          <w:bCs/>
        </w:rPr>
      </w:pPr>
      <w:r w:rsidRPr="00383243">
        <w:rPr>
          <w:b/>
        </w:rPr>
        <w:t xml:space="preserve">BELLEVUE, Wash. and GENT, Belgium – </w:t>
      </w:r>
      <w:r w:rsidR="00383243" w:rsidRPr="00383243">
        <w:rPr>
          <w:b/>
        </w:rPr>
        <w:t>March 2</w:t>
      </w:r>
      <w:r w:rsidRPr="00383243">
        <w:rPr>
          <w:b/>
        </w:rPr>
        <w:t>, 2015 –</w:t>
      </w:r>
      <w:r w:rsidRPr="00383243">
        <w:rPr>
          <w:b/>
          <w:bCs/>
        </w:rPr>
        <w:t xml:space="preserve"> </w:t>
      </w:r>
      <w:r w:rsidRPr="00383243">
        <w:rPr>
          <w:bCs/>
        </w:rPr>
        <w:t xml:space="preserve">Today, 4G Americas, a </w:t>
      </w:r>
      <w:r w:rsidRPr="00383243">
        <w:t>wireless industry</w:t>
      </w:r>
      <w:r w:rsidRPr="009E7B12">
        <w:t xml:space="preserve"> trade association representing LT</w:t>
      </w:r>
      <w:r w:rsidR="0001564C">
        <w:t>E mobile broadband technologies</w:t>
      </w:r>
      <w:r w:rsidRPr="009E7B12">
        <w:t xml:space="preserve"> including LTE-Advanced and beyond to 5G, </w:t>
      </w:r>
      <w:r w:rsidRPr="009E7B12">
        <w:rPr>
          <w:bCs/>
        </w:rPr>
        <w:t xml:space="preserve">and The 5G Infrastructure Association - Public Private Partnership (5G PPP), an international non-profit association for collaboration on 5G communications systems and networks with international bodies, announced their Memorandum of Understanding. </w:t>
      </w:r>
    </w:p>
    <w:p w:rsidR="00E24085" w:rsidRPr="009E7B12" w:rsidRDefault="00E24085" w:rsidP="00E24085">
      <w:pPr>
        <w:spacing w:after="0" w:line="240" w:lineRule="auto"/>
        <w:jc w:val="both"/>
        <w:rPr>
          <w:bCs/>
        </w:rPr>
      </w:pPr>
    </w:p>
    <w:p w:rsidR="00E24085" w:rsidRPr="00E24085" w:rsidRDefault="00E24085" w:rsidP="00E24085">
      <w:pPr>
        <w:spacing w:after="0" w:line="240" w:lineRule="auto"/>
        <w:jc w:val="both"/>
        <w:rPr>
          <w:bCs/>
        </w:rPr>
      </w:pPr>
      <w:r w:rsidRPr="00E24085">
        <w:rPr>
          <w:bCs/>
        </w:rPr>
        <w:t>Chris Pearson, President of 4G Americas stated, “Planning for the future 5G connected society on a global basis will be imperative for overall success and the achievement of a vision that is now in its nascent stages. 4G Americas looks forward to cooperation with 5G PPP on the 5G vision and requirements for communications systems and networks.”</w:t>
      </w:r>
    </w:p>
    <w:p w:rsidR="00E24085" w:rsidRPr="00E24085" w:rsidRDefault="00E24085" w:rsidP="00E24085">
      <w:pPr>
        <w:spacing w:after="0" w:line="240" w:lineRule="auto"/>
        <w:jc w:val="both"/>
        <w:rPr>
          <w:bCs/>
        </w:rPr>
      </w:pPr>
    </w:p>
    <w:p w:rsidR="00E24085" w:rsidRPr="00220B00" w:rsidRDefault="005A02DB" w:rsidP="00E24085">
      <w:pPr>
        <w:spacing w:after="0" w:line="240" w:lineRule="auto"/>
        <w:jc w:val="both"/>
      </w:pPr>
      <w:r w:rsidRPr="00CF36B7">
        <w:t>The memorandum of understanding (</w:t>
      </w:r>
      <w:proofErr w:type="spellStart"/>
      <w:r w:rsidRPr="00CF36B7">
        <w:t>MoU</w:t>
      </w:r>
      <w:proofErr w:type="spellEnd"/>
      <w:r w:rsidRPr="00CF36B7">
        <w:t xml:space="preserve">), signed by 4G Americas President, Chris Pearson and Chair of the Board of 5GPP, Werner Mohr, outlines the basis for ongoing cooperation and </w:t>
      </w:r>
      <w:r w:rsidR="00220B00" w:rsidRPr="00CF36B7">
        <w:t>collaboration</w:t>
      </w:r>
      <w:r w:rsidRPr="00CF36B7">
        <w:t xml:space="preserve"> between the two organizations. </w:t>
      </w:r>
      <w:r w:rsidR="00220B00" w:rsidRPr="00CF36B7">
        <w:t xml:space="preserve">The </w:t>
      </w:r>
      <w:proofErr w:type="spellStart"/>
      <w:r w:rsidR="00220B00" w:rsidRPr="00CF36B7">
        <w:t>M</w:t>
      </w:r>
      <w:r w:rsidR="0001564C" w:rsidRPr="00CF36B7">
        <w:t>o</w:t>
      </w:r>
      <w:r w:rsidR="00220B00" w:rsidRPr="00CF36B7">
        <w:t>U</w:t>
      </w:r>
      <w:proofErr w:type="spellEnd"/>
      <w:r w:rsidR="00E24085" w:rsidRPr="00CF36B7">
        <w:t xml:space="preserve"> </w:t>
      </w:r>
      <w:r w:rsidR="00220B00" w:rsidRPr="00CF36B7">
        <w:t xml:space="preserve">specifically </w:t>
      </w:r>
      <w:r w:rsidR="00E24085" w:rsidRPr="00CF36B7">
        <w:t>sets forth the</w:t>
      </w:r>
      <w:r w:rsidR="00E24085" w:rsidRPr="00220B00">
        <w:t xml:space="preserve"> agreement to share information on basic system concepts for 5G, spectrum frequencies to support the</w:t>
      </w:r>
      <w:r w:rsidR="0001564C">
        <w:t xml:space="preserve"> global regulatory process</w:t>
      </w:r>
      <w:r w:rsidR="00E24085" w:rsidRPr="00220B00">
        <w:t xml:space="preserve"> and preparation of future global 5G standards by identification of common interest and consensus building.</w:t>
      </w:r>
    </w:p>
    <w:p w:rsidR="00044189" w:rsidRPr="00220B00" w:rsidRDefault="00044189" w:rsidP="00E24085">
      <w:pPr>
        <w:spacing w:after="0" w:line="240" w:lineRule="auto"/>
        <w:jc w:val="both"/>
      </w:pPr>
    </w:p>
    <w:p w:rsidR="00433748" w:rsidRPr="00FC351D" w:rsidRDefault="005A02DB" w:rsidP="00E24085">
      <w:pPr>
        <w:spacing w:after="0" w:line="240" w:lineRule="auto"/>
        <w:jc w:val="both"/>
      </w:pPr>
      <w:r>
        <w:t xml:space="preserve">Currently, </w:t>
      </w:r>
      <w:r w:rsidR="00CF36B7">
        <w:t>the International Telecommunication Union (</w:t>
      </w:r>
      <w:r>
        <w:t>ITU</w:t>
      </w:r>
      <w:r w:rsidR="00CF36B7">
        <w:t>)</w:t>
      </w:r>
      <w:r>
        <w:t xml:space="preserve"> has </w:t>
      </w:r>
      <w:r w:rsidR="00DD7B91">
        <w:t>started</w:t>
      </w:r>
      <w:r>
        <w:t xml:space="preserve"> the initial planning process for IMT-2020, the next generation of networks called “5G”</w:t>
      </w:r>
      <w:r w:rsidR="00CF36B7">
        <w:t xml:space="preserve"> which is</w:t>
      </w:r>
      <w:r>
        <w:t xml:space="preserve"> expected to b</w:t>
      </w:r>
      <w:r w:rsidR="00FC351D">
        <w:t xml:space="preserve">e deployed in 2020 and beyond. </w:t>
      </w:r>
      <w:r>
        <w:t>Both 5G PPP and 4G Americas have established work programs on 5G examining the various elements of use cases, requireme</w:t>
      </w:r>
      <w:r w:rsidR="00FC351D">
        <w:t>nts and component technologies.</w:t>
      </w:r>
      <w:r>
        <w:t xml:space="preserve"> 4G Americas published their initial 5G technology recommendations in October 2014 (</w:t>
      </w:r>
      <w:hyperlink r:id="rId6" w:history="1">
        <w:r w:rsidR="00433748" w:rsidRPr="00220B00">
          <w:rPr>
            <w:rStyle w:val="Hyperlink"/>
            <w:rFonts w:ascii="Arial" w:hAnsi="Arial"/>
          </w:rPr>
          <w:t>www.4gamercias.org</w:t>
        </w:r>
      </w:hyperlink>
      <w:r w:rsidR="00433748" w:rsidRPr="00220B00">
        <w:t xml:space="preserve">). 5G PPP has voiced their objective that the </w:t>
      </w:r>
      <w:r w:rsidR="00CF36B7">
        <w:t>n</w:t>
      </w:r>
      <w:r w:rsidR="00433748" w:rsidRPr="00220B00">
        <w:t>ext generation of communication networks and service</w:t>
      </w:r>
      <w:r w:rsidR="00CF36B7">
        <w:t>s</w:t>
      </w:r>
      <w:r w:rsidR="00433748" w:rsidRPr="00220B00">
        <w:t xml:space="preserve"> will provide ubiquitous super-fast </w:t>
      </w:r>
      <w:r w:rsidR="00433748" w:rsidRPr="00FC351D">
        <w:t xml:space="preserve">connectivity and seamless service delivery in all circumstances utilizing very high capacity integrated IT and </w:t>
      </w:r>
      <w:r w:rsidR="00CF36B7" w:rsidRPr="00FC351D">
        <w:t>t</w:t>
      </w:r>
      <w:r w:rsidR="00433748" w:rsidRPr="00FC351D">
        <w:t xml:space="preserve">elecom infrastructure. </w:t>
      </w:r>
    </w:p>
    <w:p w:rsidR="00E24085" w:rsidRPr="00FC351D" w:rsidRDefault="00E24085" w:rsidP="00E24085">
      <w:pPr>
        <w:spacing w:after="0" w:line="240" w:lineRule="auto"/>
        <w:jc w:val="both"/>
        <w:rPr>
          <w:bCs/>
        </w:rPr>
      </w:pPr>
    </w:p>
    <w:p w:rsidR="00E24085" w:rsidRPr="00E24085" w:rsidRDefault="00E24085" w:rsidP="00E24085">
      <w:pPr>
        <w:spacing w:after="0" w:line="240" w:lineRule="auto"/>
        <w:jc w:val="both"/>
        <w:rPr>
          <w:bCs/>
        </w:rPr>
      </w:pPr>
      <w:r w:rsidRPr="00FC351D">
        <w:rPr>
          <w:bCs/>
        </w:rPr>
        <w:t>Werner Mohr, Chair of the Board, 5G PPP, commented, “Our mutual goals with 4G Americas and their insight on the requirements for 5G in North America and Latin America will be valuable for the planning work at 5G PPP. This is an agreement that will help the mobile industry make the most of the valuable work at both our leading 5G visionary organizations.”</w:t>
      </w:r>
    </w:p>
    <w:p w:rsidR="00E24085" w:rsidRPr="00E24085" w:rsidRDefault="00E24085" w:rsidP="00E24085">
      <w:pPr>
        <w:spacing w:after="0" w:line="240" w:lineRule="auto"/>
        <w:jc w:val="both"/>
      </w:pPr>
    </w:p>
    <w:p w:rsidR="00E24085" w:rsidRPr="00E24085" w:rsidRDefault="00E24085" w:rsidP="00E24085">
      <w:pPr>
        <w:spacing w:after="0" w:line="240" w:lineRule="auto"/>
        <w:jc w:val="center"/>
      </w:pPr>
      <w:r w:rsidRPr="00E24085">
        <w:t>###</w:t>
      </w:r>
    </w:p>
    <w:p w:rsidR="00E24085" w:rsidRPr="00E24085" w:rsidRDefault="00E24085" w:rsidP="00E24085">
      <w:pPr>
        <w:spacing w:after="0" w:line="240" w:lineRule="auto"/>
        <w:jc w:val="both"/>
        <w:rPr>
          <w:b/>
        </w:rPr>
      </w:pPr>
    </w:p>
    <w:p w:rsidR="00E24085" w:rsidRPr="00E24085" w:rsidRDefault="00E24085" w:rsidP="00E24085">
      <w:pPr>
        <w:spacing w:after="0" w:line="240" w:lineRule="auto"/>
        <w:jc w:val="both"/>
        <w:rPr>
          <w:b/>
        </w:rPr>
      </w:pPr>
      <w:r w:rsidRPr="00E24085">
        <w:rPr>
          <w:b/>
        </w:rPr>
        <w:t>About 4G Americas: Unifying the Americas through Mobile Broadband Technology</w:t>
      </w:r>
    </w:p>
    <w:p w:rsidR="00E24085" w:rsidRPr="00E24085" w:rsidRDefault="00E24085" w:rsidP="00E24085">
      <w:pPr>
        <w:spacing w:after="0" w:line="240" w:lineRule="auto"/>
        <w:jc w:val="both"/>
      </w:pPr>
      <w:r w:rsidRPr="00E24085">
        <w:t xml:space="preserve">4G Americas is an industry trade organization composed of leading telecommunications service providers and manufacturers. The organization's mission is to advocate for and foster the advancement and full capabilities of the 3GPP family of mobile broadband technologies, including LTE-Advanced and beyond to 5G, throughout the ecosystem's networks, services, applications and wirelessly connected devices in the Americas. 4G Americas contributes to the success of 3GPP technologies and their No. 1 place in the region. 4G Americas is headquartered in Bellevue, Wash. More information is available at </w:t>
      </w:r>
      <w:hyperlink r:id="rId7" w:tgtFrame="_blank" w:history="1">
        <w:r w:rsidRPr="00E24085">
          <w:rPr>
            <w:color w:val="0000FF"/>
            <w:u w:val="single"/>
          </w:rPr>
          <w:t>www.4gamericas.org</w:t>
        </w:r>
      </w:hyperlink>
      <w:r w:rsidRPr="00E24085">
        <w:t xml:space="preserve"> or </w:t>
      </w:r>
      <w:hyperlink r:id="rId8" w:history="1">
        <w:r w:rsidRPr="00E24085">
          <w:rPr>
            <w:color w:val="0000FF"/>
            <w:u w:val="single"/>
          </w:rPr>
          <w:t>www.twitter.com/4gamericas</w:t>
        </w:r>
      </w:hyperlink>
      <w:r w:rsidRPr="00E24085">
        <w:rPr>
          <w:color w:val="1F497D"/>
        </w:rPr>
        <w:t xml:space="preserve"> </w:t>
      </w:r>
      <w:r w:rsidRPr="00E24085">
        <w:t>and</w:t>
      </w:r>
      <w:r w:rsidRPr="00E24085">
        <w:rPr>
          <w:color w:val="1F497D"/>
        </w:rPr>
        <w:t xml:space="preserve"> </w:t>
      </w:r>
      <w:hyperlink r:id="rId9" w:history="1">
        <w:r w:rsidRPr="00E24085">
          <w:rPr>
            <w:color w:val="0000FF"/>
            <w:u w:val="single"/>
          </w:rPr>
          <w:t>www.facebook.com/4gamericas</w:t>
        </w:r>
      </w:hyperlink>
      <w:r w:rsidRPr="00E24085">
        <w:rPr>
          <w:color w:val="1F497D"/>
        </w:rPr>
        <w:t>.</w:t>
      </w:r>
    </w:p>
    <w:p w:rsidR="00E24085" w:rsidRPr="00E24085" w:rsidRDefault="00E24085" w:rsidP="00E24085">
      <w:pPr>
        <w:spacing w:after="0" w:line="240" w:lineRule="auto"/>
        <w:jc w:val="both"/>
      </w:pPr>
      <w:r w:rsidRPr="00E24085">
        <w:t> </w:t>
      </w:r>
    </w:p>
    <w:p w:rsidR="00E24085" w:rsidRPr="00E24085" w:rsidRDefault="00E24085" w:rsidP="00E24085">
      <w:pPr>
        <w:spacing w:after="0" w:line="240" w:lineRule="auto"/>
        <w:jc w:val="both"/>
      </w:pPr>
      <w:r w:rsidRPr="00E24085">
        <w:lastRenderedPageBreak/>
        <w:t xml:space="preserve">4G Americas' Board of Governors members include: Alcatel-Lucent, </w:t>
      </w:r>
      <w:proofErr w:type="spellStart"/>
      <w:r w:rsidRPr="00E24085">
        <w:t>América</w:t>
      </w:r>
      <w:proofErr w:type="spellEnd"/>
      <w:r w:rsidRPr="00E24085">
        <w:t xml:space="preserve"> </w:t>
      </w:r>
      <w:proofErr w:type="spellStart"/>
      <w:r w:rsidRPr="00E24085">
        <w:t>Móvil</w:t>
      </w:r>
      <w:proofErr w:type="spellEnd"/>
      <w:r w:rsidRPr="00E24085">
        <w:t>, AT&amp;T, Cable &amp; Wireless, Cisco, CommScope, Entel, Ericsson, HP, Intel, Mavenir, Nokia, Qualcomm, Sprint, T-Mobile US, Inc. and Telefónica.</w:t>
      </w:r>
    </w:p>
    <w:p w:rsidR="00E24085" w:rsidRPr="00E24085" w:rsidRDefault="00E24085" w:rsidP="00E24085">
      <w:pPr>
        <w:spacing w:after="0" w:line="240" w:lineRule="auto"/>
        <w:jc w:val="both"/>
      </w:pPr>
    </w:p>
    <w:p w:rsidR="00E24085" w:rsidRPr="00E24085" w:rsidRDefault="00E24085" w:rsidP="00E24085">
      <w:pPr>
        <w:spacing w:after="0" w:line="240" w:lineRule="auto"/>
        <w:jc w:val="both"/>
        <w:rPr>
          <w:b/>
        </w:rPr>
      </w:pPr>
      <w:r w:rsidRPr="00E24085">
        <w:rPr>
          <w:b/>
        </w:rPr>
        <w:t>About The 5G Infrastructure Association – Public Private Partnership</w:t>
      </w:r>
    </w:p>
    <w:p w:rsidR="00FC351D" w:rsidRDefault="00FC351D" w:rsidP="00FC351D">
      <w:pPr>
        <w:spacing w:after="120" w:line="240" w:lineRule="auto"/>
        <w:jc w:val="both"/>
      </w:pPr>
      <w:r w:rsidRPr="00147613">
        <w:t xml:space="preserve">5G PPP is a </w:t>
      </w:r>
      <w:r>
        <w:t>collaborative research program that is organized as part of the European Commission’s Horizon 2020 program</w:t>
      </w:r>
      <w:r w:rsidRPr="00147613">
        <w:t xml:space="preserve"> – The Eu</w:t>
      </w:r>
      <w:r>
        <w:t>ropean Union Program</w:t>
      </w:r>
      <w:r w:rsidRPr="00147613">
        <w:t xml:space="preserve"> for Research and Innovation.</w:t>
      </w:r>
      <w:r>
        <w:t xml:space="preserve"> It is</w:t>
      </w:r>
      <w:r w:rsidRPr="00147613">
        <w:t xml:space="preserve"> aimed at fostering </w:t>
      </w:r>
      <w:r>
        <w:t>industry</w:t>
      </w:r>
      <w:r w:rsidRPr="00147613">
        <w:t xml:space="preserve">-driven research, which is controlled by business-related, performance and societal KPIs. The </w:t>
      </w:r>
      <w:r>
        <w:t>5G PPP</w:t>
      </w:r>
      <w:r w:rsidRPr="00147613">
        <w:t xml:space="preserve"> has a lifetime from 2014 to 2020 and is open for international cooperation and participation.</w:t>
      </w:r>
      <w:r>
        <w:t xml:space="preserve"> </w:t>
      </w:r>
      <w:r w:rsidRPr="00147613">
        <w:t>Within this research and innovation framework, the European Commission, with the approval of the European Parl</w:t>
      </w:r>
      <w:r>
        <w:t>iament, has committed 700M€ of p</w:t>
      </w:r>
      <w:r w:rsidRPr="00147613">
        <w:t xml:space="preserve">ublic funds </w:t>
      </w:r>
      <w:r>
        <w:t xml:space="preserve">to supporting 5G </w:t>
      </w:r>
      <w:r w:rsidRPr="00147613">
        <w:t xml:space="preserve">PPP activities. Complementary private investment </w:t>
      </w:r>
      <w:r>
        <w:t>in the order of five</w:t>
      </w:r>
      <w:r w:rsidRPr="00147613">
        <w:t xml:space="preserve"> times this amount is expected to be provided by Industry, SME, and Research Institutes </w:t>
      </w:r>
      <w:r>
        <w:t>to realize the 5G-PPP vision. The private side in 5G PPP is represented by the 5G Infrastructure Association.</w:t>
      </w:r>
    </w:p>
    <w:p w:rsidR="00FC351D" w:rsidRDefault="00FC351D" w:rsidP="00FC351D">
      <w:pPr>
        <w:spacing w:after="120" w:line="240" w:lineRule="auto"/>
        <w:jc w:val="both"/>
      </w:pPr>
      <w:r>
        <w:t xml:space="preserve">More information is available at </w:t>
      </w:r>
      <w:hyperlink r:id="rId10" w:history="1">
        <w:r w:rsidRPr="00060145">
          <w:rPr>
            <w:rStyle w:val="Hyperlink"/>
            <w:rFonts w:ascii="Arial" w:hAnsi="Arial"/>
          </w:rPr>
          <w:t>http://5g-ppp.eu/</w:t>
        </w:r>
      </w:hyperlink>
      <w:r>
        <w:t>.</w:t>
      </w:r>
    </w:p>
    <w:p w:rsidR="00FC351D" w:rsidRPr="00147613" w:rsidRDefault="00FC351D" w:rsidP="00FC351D">
      <w:pPr>
        <w:spacing w:after="0" w:line="240" w:lineRule="auto"/>
        <w:jc w:val="both"/>
      </w:pPr>
      <w:r>
        <w:t>Twitter: @5GPPP, #5GPPPMWC</w:t>
      </w:r>
    </w:p>
    <w:p w:rsidR="00E24085" w:rsidRPr="00E24085" w:rsidRDefault="00E24085" w:rsidP="00FC351D">
      <w:pPr>
        <w:spacing w:after="0" w:line="240" w:lineRule="auto"/>
        <w:jc w:val="both"/>
      </w:pPr>
    </w:p>
    <w:p w:rsidR="00E24085" w:rsidRPr="00E24085" w:rsidRDefault="00E24085" w:rsidP="00FC351D">
      <w:pPr>
        <w:spacing w:after="0" w:line="240" w:lineRule="auto"/>
        <w:jc w:val="both"/>
      </w:pPr>
    </w:p>
    <w:p w:rsidR="00E24085" w:rsidRPr="00E24085" w:rsidRDefault="00E24085" w:rsidP="00E24085">
      <w:pPr>
        <w:spacing w:after="0" w:line="240" w:lineRule="auto"/>
        <w:jc w:val="both"/>
        <w:rPr>
          <w:b/>
        </w:rPr>
      </w:pPr>
      <w:r w:rsidRPr="00E24085">
        <w:rPr>
          <w:b/>
        </w:rPr>
        <w:t>Cont</w:t>
      </w:r>
      <w:r w:rsidR="00FC351D">
        <w:rPr>
          <w:b/>
        </w:rPr>
        <w:t>act:</w:t>
      </w:r>
    </w:p>
    <w:p w:rsidR="00E24085" w:rsidRPr="00E24085" w:rsidRDefault="00E24085" w:rsidP="00E24085">
      <w:pPr>
        <w:spacing w:after="0" w:line="240" w:lineRule="auto"/>
      </w:pPr>
      <w:r w:rsidRPr="00E24085">
        <w:t>Vicki Livingston</w:t>
      </w:r>
    </w:p>
    <w:p w:rsidR="00E24085" w:rsidRPr="00E24085" w:rsidRDefault="00FC351D" w:rsidP="00E24085">
      <w:pPr>
        <w:spacing w:after="0" w:line="240" w:lineRule="auto"/>
        <w:rPr>
          <w:color w:val="0000FF"/>
          <w:u w:val="single"/>
        </w:rPr>
      </w:pPr>
      <w:r>
        <w:t>4G Americas</w:t>
      </w:r>
      <w:r w:rsidR="00E24085" w:rsidRPr="00E24085">
        <w:br/>
        <w:t>+1 239 732 4662</w:t>
      </w:r>
      <w:r w:rsidR="00E24085" w:rsidRPr="00E24085">
        <w:br/>
      </w:r>
      <w:hyperlink r:id="rId11" w:history="1">
        <w:r w:rsidR="00E24085" w:rsidRPr="00E24085">
          <w:rPr>
            <w:color w:val="0000FF"/>
            <w:u w:val="single"/>
          </w:rPr>
          <w:t>vicki.livingston@4gamericas.org</w:t>
        </w:r>
      </w:hyperlink>
    </w:p>
    <w:p w:rsidR="00E24085" w:rsidRPr="00FC351D" w:rsidRDefault="00E24085" w:rsidP="00E24085">
      <w:pPr>
        <w:spacing w:after="0" w:line="240" w:lineRule="auto"/>
        <w:rPr>
          <w:color w:val="000000" w:themeColor="text1"/>
          <w:u w:val="single"/>
        </w:rPr>
      </w:pPr>
    </w:p>
    <w:p w:rsidR="00E24085" w:rsidRPr="00FC351D" w:rsidRDefault="00E24085" w:rsidP="00FC351D">
      <w:pPr>
        <w:spacing w:after="0" w:line="240" w:lineRule="auto"/>
        <w:jc w:val="both"/>
        <w:rPr>
          <w:b/>
        </w:rPr>
      </w:pPr>
      <w:r w:rsidRPr="00FC351D">
        <w:rPr>
          <w:b/>
        </w:rPr>
        <w:t>Contact</w:t>
      </w:r>
      <w:bookmarkStart w:id="0" w:name="_GoBack"/>
      <w:bookmarkEnd w:id="0"/>
      <w:r w:rsidR="00FC351D">
        <w:rPr>
          <w:b/>
        </w:rPr>
        <w:t>:</w:t>
      </w:r>
    </w:p>
    <w:p w:rsidR="00FC351D" w:rsidRPr="00046165" w:rsidRDefault="00FC351D" w:rsidP="00FC351D">
      <w:pPr>
        <w:spacing w:after="0" w:line="240" w:lineRule="auto"/>
        <w:jc w:val="both"/>
        <w:rPr>
          <w:color w:val="000000" w:themeColor="text1"/>
          <w:lang w:val="fr-FR"/>
        </w:rPr>
      </w:pPr>
      <w:r w:rsidRPr="00046165">
        <w:rPr>
          <w:color w:val="000000" w:themeColor="text1"/>
          <w:lang w:val="fr-FR"/>
        </w:rPr>
        <w:t>Jacques Magen</w:t>
      </w:r>
    </w:p>
    <w:p w:rsidR="00FC351D" w:rsidRPr="00046165" w:rsidRDefault="00FC351D" w:rsidP="00FC351D">
      <w:pPr>
        <w:spacing w:after="0" w:line="240" w:lineRule="auto"/>
        <w:ind w:left="1985" w:hanging="1985"/>
        <w:jc w:val="both"/>
        <w:rPr>
          <w:color w:val="000000" w:themeColor="text1"/>
          <w:lang w:val="fr-FR"/>
        </w:rPr>
      </w:pPr>
      <w:r>
        <w:rPr>
          <w:color w:val="000000" w:themeColor="text1"/>
          <w:lang w:val="fr-FR"/>
        </w:rPr>
        <w:t>Phone:</w:t>
      </w:r>
      <w:r>
        <w:rPr>
          <w:color w:val="000000" w:themeColor="text1"/>
          <w:lang w:val="fr-FR"/>
        </w:rPr>
        <w:tab/>
      </w:r>
      <w:r w:rsidRPr="00046165">
        <w:rPr>
          <w:color w:val="000000" w:themeColor="text1"/>
          <w:lang w:val="fr-FR"/>
        </w:rPr>
        <w:t>+33981049849</w:t>
      </w:r>
    </w:p>
    <w:p w:rsidR="00FC351D" w:rsidRPr="00046165" w:rsidRDefault="00FC351D" w:rsidP="00FC351D">
      <w:pPr>
        <w:spacing w:after="0" w:line="240" w:lineRule="auto"/>
        <w:ind w:left="1985" w:hanging="1985"/>
        <w:jc w:val="both"/>
        <w:rPr>
          <w:color w:val="000000" w:themeColor="text1"/>
          <w:lang w:val="fr-FR"/>
        </w:rPr>
      </w:pPr>
      <w:r>
        <w:rPr>
          <w:color w:val="000000" w:themeColor="text1"/>
          <w:lang w:val="fr-FR"/>
        </w:rPr>
        <w:t>Mobile:</w:t>
      </w:r>
      <w:r>
        <w:rPr>
          <w:color w:val="000000" w:themeColor="text1"/>
          <w:lang w:val="fr-FR"/>
        </w:rPr>
        <w:tab/>
        <w:t>+33760465023</w:t>
      </w:r>
    </w:p>
    <w:p w:rsidR="00FC351D" w:rsidRPr="003362A7" w:rsidRDefault="003D79E7" w:rsidP="00FC351D">
      <w:pPr>
        <w:spacing w:after="0" w:line="240" w:lineRule="auto"/>
        <w:jc w:val="both"/>
        <w:rPr>
          <w:color w:val="1F497D"/>
        </w:rPr>
      </w:pPr>
      <w:hyperlink r:id="rId12" w:history="1">
        <w:r w:rsidR="00FC351D" w:rsidRPr="00074A3D">
          <w:rPr>
            <w:rStyle w:val="Hyperlink"/>
            <w:rFonts w:ascii="Arial" w:hAnsi="Arial"/>
          </w:rPr>
          <w:t>jmagen@5g-ppp.eu</w:t>
        </w:r>
      </w:hyperlink>
    </w:p>
    <w:p w:rsidR="00CA3438" w:rsidRDefault="00CA3438" w:rsidP="00FC351D">
      <w:pPr>
        <w:spacing w:after="0" w:line="240" w:lineRule="auto"/>
      </w:pPr>
    </w:p>
    <w:sectPr w:rsidR="00CA3438" w:rsidSect="00CA3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085"/>
    <w:rsid w:val="0001564C"/>
    <w:rsid w:val="00044189"/>
    <w:rsid w:val="0014253A"/>
    <w:rsid w:val="00220B00"/>
    <w:rsid w:val="00312DA5"/>
    <w:rsid w:val="00365165"/>
    <w:rsid w:val="00383243"/>
    <w:rsid w:val="003C185A"/>
    <w:rsid w:val="003D79E7"/>
    <w:rsid w:val="00433748"/>
    <w:rsid w:val="004E6B62"/>
    <w:rsid w:val="005A02DB"/>
    <w:rsid w:val="006D676D"/>
    <w:rsid w:val="007F5537"/>
    <w:rsid w:val="008A3A68"/>
    <w:rsid w:val="00916FEB"/>
    <w:rsid w:val="0092783A"/>
    <w:rsid w:val="00977647"/>
    <w:rsid w:val="009E3075"/>
    <w:rsid w:val="009E7B12"/>
    <w:rsid w:val="00B0632D"/>
    <w:rsid w:val="00B324D4"/>
    <w:rsid w:val="00BA05EF"/>
    <w:rsid w:val="00C33973"/>
    <w:rsid w:val="00C912E2"/>
    <w:rsid w:val="00C91BB0"/>
    <w:rsid w:val="00CA3438"/>
    <w:rsid w:val="00CF3043"/>
    <w:rsid w:val="00CF36B7"/>
    <w:rsid w:val="00CF3E96"/>
    <w:rsid w:val="00D81523"/>
    <w:rsid w:val="00DD7B91"/>
    <w:rsid w:val="00DE209D"/>
    <w:rsid w:val="00E24085"/>
    <w:rsid w:val="00F54FFC"/>
    <w:rsid w:val="00FC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38"/>
  </w:style>
  <w:style w:type="paragraph" w:styleId="Heading4">
    <w:name w:val="heading 4"/>
    <w:basedOn w:val="Normal"/>
    <w:link w:val="Heading4Char"/>
    <w:uiPriority w:val="9"/>
    <w:qFormat/>
    <w:rsid w:val="00C91BB0"/>
    <w:pPr>
      <w:spacing w:before="100" w:beforeAutospacing="1" w:after="100" w:afterAutospacing="1" w:line="240" w:lineRule="auto"/>
      <w:outlineLvl w:val="3"/>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91BB0"/>
    <w:rPr>
      <w:rFonts w:ascii="Times New Roman" w:hAnsi="Times New Roman" w:cs="Times New Roman"/>
      <w:b/>
      <w:bCs/>
      <w:sz w:val="26"/>
      <w:szCs w:val="26"/>
    </w:rPr>
  </w:style>
  <w:style w:type="character" w:styleId="Hyperlink">
    <w:name w:val="Hyperlink"/>
    <w:basedOn w:val="DefaultParagraphFont"/>
    <w:uiPriority w:val="99"/>
    <w:unhideWhenUsed/>
    <w:rsid w:val="00E24085"/>
    <w:rPr>
      <w:rFonts w:ascii="Times New Roman" w:hAnsi="Times New Roman"/>
      <w:color w:val="0000FF"/>
      <w:u w:val="single"/>
    </w:rPr>
  </w:style>
  <w:style w:type="character" w:customStyle="1" w:styleId="NoSpacingChar">
    <w:name w:val="No Spacing Char"/>
    <w:basedOn w:val="DefaultParagraphFont"/>
    <w:link w:val="NoSpacing"/>
    <w:uiPriority w:val="99"/>
    <w:locked/>
    <w:rsid w:val="00E24085"/>
    <w:rPr>
      <w:rFonts w:ascii="Calibri" w:eastAsia="Times New Roman" w:hAnsi="Calibri" w:cs="Times New Roman"/>
      <w:sz w:val="22"/>
      <w:szCs w:val="22"/>
    </w:rPr>
  </w:style>
  <w:style w:type="paragraph" w:styleId="NoSpacing">
    <w:name w:val="No Spacing"/>
    <w:link w:val="NoSpacingChar"/>
    <w:uiPriority w:val="99"/>
    <w:qFormat/>
    <w:rsid w:val="00E24085"/>
    <w:pPr>
      <w:spacing w:after="0" w:line="240" w:lineRule="auto"/>
    </w:pPr>
    <w:rPr>
      <w:rFonts w:ascii="Calibri" w:hAnsi="Calibri"/>
      <w:sz w:val="22"/>
      <w:szCs w:val="22"/>
    </w:rPr>
  </w:style>
  <w:style w:type="paragraph" w:customStyle="1" w:styleId="msolistparagraph0">
    <w:name w:val="msolistparagraph"/>
    <w:basedOn w:val="Normal"/>
    <w:uiPriority w:val="99"/>
    <w:semiHidden/>
    <w:rsid w:val="00E24085"/>
    <w:pPr>
      <w:spacing w:after="0" w:line="240" w:lineRule="auto"/>
      <w:ind w:left="720"/>
    </w:pPr>
    <w:rPr>
      <w:rFonts w:ascii="Calibri" w:hAnsi="Calibri" w:cs="Times New Roman"/>
      <w:sz w:val="22"/>
      <w:szCs w:val="22"/>
    </w:rPr>
  </w:style>
  <w:style w:type="character" w:styleId="Strong">
    <w:name w:val="Strong"/>
    <w:basedOn w:val="DefaultParagraphFont"/>
    <w:uiPriority w:val="22"/>
    <w:qFormat/>
    <w:rsid w:val="00C91BB0"/>
    <w:rPr>
      <w:rFonts w:cs="Times New Roman"/>
      <w:b/>
      <w:bCs/>
    </w:rPr>
  </w:style>
  <w:style w:type="paragraph" w:styleId="BalloonText">
    <w:name w:val="Balloon Text"/>
    <w:basedOn w:val="Normal"/>
    <w:link w:val="BalloonTextChar"/>
    <w:uiPriority w:val="99"/>
    <w:semiHidden/>
    <w:unhideWhenUsed/>
    <w:rsid w:val="0043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748"/>
    <w:rPr>
      <w:rFonts w:ascii="Tahoma" w:hAnsi="Tahoma" w:cs="Tahoma"/>
      <w:sz w:val="16"/>
      <w:szCs w:val="16"/>
    </w:rPr>
  </w:style>
  <w:style w:type="character" w:customStyle="1" w:styleId="xn-person">
    <w:name w:val="xn-person"/>
    <w:basedOn w:val="DefaultParagraphFont"/>
    <w:rsid w:val="00220B00"/>
    <w:rPr>
      <w:rFonts w:cs="Times New Roman"/>
    </w:rPr>
  </w:style>
  <w:style w:type="character" w:styleId="CommentReference">
    <w:name w:val="annotation reference"/>
    <w:basedOn w:val="DefaultParagraphFont"/>
    <w:uiPriority w:val="99"/>
    <w:semiHidden/>
    <w:unhideWhenUsed/>
    <w:rsid w:val="00DD7B91"/>
    <w:rPr>
      <w:rFonts w:cs="Times New Roman"/>
      <w:sz w:val="16"/>
      <w:szCs w:val="16"/>
    </w:rPr>
  </w:style>
  <w:style w:type="paragraph" w:styleId="CommentText">
    <w:name w:val="annotation text"/>
    <w:basedOn w:val="Normal"/>
    <w:link w:val="CommentTextChar"/>
    <w:uiPriority w:val="99"/>
    <w:semiHidden/>
    <w:unhideWhenUsed/>
    <w:rsid w:val="00DD7B91"/>
    <w:pPr>
      <w:spacing w:line="240" w:lineRule="auto"/>
    </w:pPr>
  </w:style>
  <w:style w:type="character" w:customStyle="1" w:styleId="CommentTextChar">
    <w:name w:val="Comment Text Char"/>
    <w:basedOn w:val="DefaultParagraphFont"/>
    <w:link w:val="CommentText"/>
    <w:uiPriority w:val="99"/>
    <w:semiHidden/>
    <w:locked/>
    <w:rsid w:val="00DD7B91"/>
    <w:rPr>
      <w:rFonts w:cs="Times New Roman"/>
    </w:rPr>
  </w:style>
  <w:style w:type="paragraph" w:styleId="CommentSubject">
    <w:name w:val="annotation subject"/>
    <w:basedOn w:val="CommentText"/>
    <w:next w:val="CommentText"/>
    <w:link w:val="CommentSubjectChar"/>
    <w:uiPriority w:val="99"/>
    <w:semiHidden/>
    <w:unhideWhenUsed/>
    <w:rsid w:val="00DD7B91"/>
    <w:rPr>
      <w:b/>
      <w:bCs/>
    </w:rPr>
  </w:style>
  <w:style w:type="character" w:customStyle="1" w:styleId="CommentSubjectChar">
    <w:name w:val="Comment Subject Char"/>
    <w:basedOn w:val="CommentTextChar"/>
    <w:link w:val="CommentSubject"/>
    <w:uiPriority w:val="99"/>
    <w:semiHidden/>
    <w:locked/>
    <w:rsid w:val="00DD7B9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38"/>
  </w:style>
  <w:style w:type="paragraph" w:styleId="Heading4">
    <w:name w:val="heading 4"/>
    <w:basedOn w:val="Normal"/>
    <w:link w:val="Heading4Char"/>
    <w:uiPriority w:val="9"/>
    <w:qFormat/>
    <w:rsid w:val="00C91BB0"/>
    <w:pPr>
      <w:spacing w:before="100" w:beforeAutospacing="1" w:after="100" w:afterAutospacing="1" w:line="240" w:lineRule="auto"/>
      <w:outlineLvl w:val="3"/>
    </w:pPr>
    <w:rPr>
      <w:rFonts w:ascii="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91BB0"/>
    <w:rPr>
      <w:rFonts w:ascii="Times New Roman" w:hAnsi="Times New Roman" w:cs="Times New Roman"/>
      <w:b/>
      <w:bCs/>
      <w:sz w:val="26"/>
      <w:szCs w:val="26"/>
    </w:rPr>
  </w:style>
  <w:style w:type="character" w:styleId="Hyperlink">
    <w:name w:val="Hyperlink"/>
    <w:basedOn w:val="DefaultParagraphFont"/>
    <w:uiPriority w:val="99"/>
    <w:unhideWhenUsed/>
    <w:rsid w:val="00E24085"/>
    <w:rPr>
      <w:rFonts w:ascii="Times New Roman" w:hAnsi="Times New Roman"/>
      <w:color w:val="0000FF"/>
      <w:u w:val="single"/>
    </w:rPr>
  </w:style>
  <w:style w:type="character" w:customStyle="1" w:styleId="NoSpacingChar">
    <w:name w:val="No Spacing Char"/>
    <w:basedOn w:val="DefaultParagraphFont"/>
    <w:link w:val="NoSpacing"/>
    <w:uiPriority w:val="99"/>
    <w:locked/>
    <w:rsid w:val="00E24085"/>
    <w:rPr>
      <w:rFonts w:ascii="Calibri" w:eastAsia="Times New Roman" w:hAnsi="Calibri" w:cs="Times New Roman"/>
      <w:sz w:val="22"/>
      <w:szCs w:val="22"/>
    </w:rPr>
  </w:style>
  <w:style w:type="paragraph" w:styleId="NoSpacing">
    <w:name w:val="No Spacing"/>
    <w:link w:val="NoSpacingChar"/>
    <w:uiPriority w:val="99"/>
    <w:qFormat/>
    <w:rsid w:val="00E24085"/>
    <w:pPr>
      <w:spacing w:after="0" w:line="240" w:lineRule="auto"/>
    </w:pPr>
    <w:rPr>
      <w:rFonts w:ascii="Calibri" w:hAnsi="Calibri"/>
      <w:sz w:val="22"/>
      <w:szCs w:val="22"/>
    </w:rPr>
  </w:style>
  <w:style w:type="paragraph" w:customStyle="1" w:styleId="msolistparagraph0">
    <w:name w:val="msolistparagraph"/>
    <w:basedOn w:val="Normal"/>
    <w:uiPriority w:val="99"/>
    <w:semiHidden/>
    <w:rsid w:val="00E24085"/>
    <w:pPr>
      <w:spacing w:after="0" w:line="240" w:lineRule="auto"/>
      <w:ind w:left="720"/>
    </w:pPr>
    <w:rPr>
      <w:rFonts w:ascii="Calibri" w:hAnsi="Calibri" w:cs="Times New Roman"/>
      <w:sz w:val="22"/>
      <w:szCs w:val="22"/>
    </w:rPr>
  </w:style>
  <w:style w:type="character" w:styleId="Strong">
    <w:name w:val="Strong"/>
    <w:basedOn w:val="DefaultParagraphFont"/>
    <w:uiPriority w:val="22"/>
    <w:qFormat/>
    <w:rsid w:val="00C91BB0"/>
    <w:rPr>
      <w:rFonts w:cs="Times New Roman"/>
      <w:b/>
      <w:bCs/>
    </w:rPr>
  </w:style>
  <w:style w:type="paragraph" w:styleId="BalloonText">
    <w:name w:val="Balloon Text"/>
    <w:basedOn w:val="Normal"/>
    <w:link w:val="BalloonTextChar"/>
    <w:uiPriority w:val="99"/>
    <w:semiHidden/>
    <w:unhideWhenUsed/>
    <w:rsid w:val="0043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748"/>
    <w:rPr>
      <w:rFonts w:ascii="Tahoma" w:hAnsi="Tahoma" w:cs="Tahoma"/>
      <w:sz w:val="16"/>
      <w:szCs w:val="16"/>
    </w:rPr>
  </w:style>
  <w:style w:type="character" w:customStyle="1" w:styleId="xn-person">
    <w:name w:val="xn-person"/>
    <w:basedOn w:val="DefaultParagraphFont"/>
    <w:rsid w:val="00220B00"/>
    <w:rPr>
      <w:rFonts w:cs="Times New Roman"/>
    </w:rPr>
  </w:style>
  <w:style w:type="character" w:styleId="CommentReference">
    <w:name w:val="annotation reference"/>
    <w:basedOn w:val="DefaultParagraphFont"/>
    <w:uiPriority w:val="99"/>
    <w:semiHidden/>
    <w:unhideWhenUsed/>
    <w:rsid w:val="00DD7B91"/>
    <w:rPr>
      <w:rFonts w:cs="Times New Roman"/>
      <w:sz w:val="16"/>
      <w:szCs w:val="16"/>
    </w:rPr>
  </w:style>
  <w:style w:type="paragraph" w:styleId="CommentText">
    <w:name w:val="annotation text"/>
    <w:basedOn w:val="Normal"/>
    <w:link w:val="CommentTextChar"/>
    <w:uiPriority w:val="99"/>
    <w:semiHidden/>
    <w:unhideWhenUsed/>
    <w:rsid w:val="00DD7B91"/>
    <w:pPr>
      <w:spacing w:line="240" w:lineRule="auto"/>
    </w:pPr>
  </w:style>
  <w:style w:type="character" w:customStyle="1" w:styleId="CommentTextChar">
    <w:name w:val="Comment Text Char"/>
    <w:basedOn w:val="DefaultParagraphFont"/>
    <w:link w:val="CommentText"/>
    <w:uiPriority w:val="99"/>
    <w:semiHidden/>
    <w:locked/>
    <w:rsid w:val="00DD7B91"/>
    <w:rPr>
      <w:rFonts w:cs="Times New Roman"/>
    </w:rPr>
  </w:style>
  <w:style w:type="paragraph" w:styleId="CommentSubject">
    <w:name w:val="annotation subject"/>
    <w:basedOn w:val="CommentText"/>
    <w:next w:val="CommentText"/>
    <w:link w:val="CommentSubjectChar"/>
    <w:uiPriority w:val="99"/>
    <w:semiHidden/>
    <w:unhideWhenUsed/>
    <w:rsid w:val="00DD7B91"/>
    <w:rPr>
      <w:b/>
      <w:bCs/>
    </w:rPr>
  </w:style>
  <w:style w:type="character" w:customStyle="1" w:styleId="CommentSubjectChar">
    <w:name w:val="Comment Subject Char"/>
    <w:basedOn w:val="CommentTextChar"/>
    <w:link w:val="CommentSubject"/>
    <w:uiPriority w:val="99"/>
    <w:semiHidden/>
    <w:locked/>
    <w:rsid w:val="00DD7B91"/>
    <w:rPr>
      <w:rFonts w:cs="Times New Roman"/>
      <w:b/>
      <w:bCs/>
    </w:rPr>
  </w:style>
</w:styles>
</file>

<file path=word/webSettings.xml><?xml version="1.0" encoding="utf-8"?>
<w:webSettings xmlns:r="http://schemas.openxmlformats.org/officeDocument/2006/relationships" xmlns:w="http://schemas.openxmlformats.org/wordprocessingml/2006/main">
  <w:divs>
    <w:div w:id="660276620">
      <w:marLeft w:val="0"/>
      <w:marRight w:val="0"/>
      <w:marTop w:val="0"/>
      <w:marBottom w:val="0"/>
      <w:divBdr>
        <w:top w:val="none" w:sz="0" w:space="0" w:color="auto"/>
        <w:left w:val="none" w:sz="0" w:space="0" w:color="auto"/>
        <w:bottom w:val="none" w:sz="0" w:space="0" w:color="auto"/>
        <w:right w:val="none" w:sz="0" w:space="0" w:color="auto"/>
      </w:divBdr>
    </w:div>
    <w:div w:id="660276621">
      <w:marLeft w:val="0"/>
      <w:marRight w:val="0"/>
      <w:marTop w:val="0"/>
      <w:marBottom w:val="0"/>
      <w:divBdr>
        <w:top w:val="none" w:sz="0" w:space="0" w:color="auto"/>
        <w:left w:val="none" w:sz="0" w:space="0" w:color="auto"/>
        <w:bottom w:val="none" w:sz="0" w:space="0" w:color="auto"/>
        <w:right w:val="none" w:sz="0" w:space="0" w:color="auto"/>
      </w:divBdr>
      <w:divsChild>
        <w:div w:id="660276618">
          <w:marLeft w:val="0"/>
          <w:marRight w:val="0"/>
          <w:marTop w:val="0"/>
          <w:marBottom w:val="0"/>
          <w:divBdr>
            <w:top w:val="none" w:sz="0" w:space="0" w:color="auto"/>
            <w:left w:val="none" w:sz="0" w:space="0" w:color="auto"/>
            <w:bottom w:val="none" w:sz="0" w:space="0" w:color="auto"/>
            <w:right w:val="none" w:sz="0" w:space="0" w:color="auto"/>
          </w:divBdr>
          <w:divsChild>
            <w:div w:id="660276616">
              <w:marLeft w:val="0"/>
              <w:marRight w:val="0"/>
              <w:marTop w:val="0"/>
              <w:marBottom w:val="100"/>
              <w:divBdr>
                <w:top w:val="none" w:sz="0" w:space="0" w:color="auto"/>
                <w:left w:val="none" w:sz="0" w:space="0" w:color="auto"/>
                <w:bottom w:val="none" w:sz="0" w:space="0" w:color="auto"/>
                <w:right w:val="none" w:sz="0" w:space="0" w:color="auto"/>
              </w:divBdr>
              <w:divsChild>
                <w:div w:id="660276625">
                  <w:marLeft w:val="0"/>
                  <w:marRight w:val="0"/>
                  <w:marTop w:val="100"/>
                  <w:marBottom w:val="100"/>
                  <w:divBdr>
                    <w:top w:val="none" w:sz="0" w:space="0" w:color="auto"/>
                    <w:left w:val="none" w:sz="0" w:space="0" w:color="auto"/>
                    <w:bottom w:val="none" w:sz="0" w:space="0" w:color="auto"/>
                    <w:right w:val="none" w:sz="0" w:space="0" w:color="auto"/>
                  </w:divBdr>
                  <w:divsChild>
                    <w:div w:id="660276626">
                      <w:marLeft w:val="0"/>
                      <w:marRight w:val="0"/>
                      <w:marTop w:val="0"/>
                      <w:marBottom w:val="0"/>
                      <w:divBdr>
                        <w:top w:val="none" w:sz="0" w:space="0" w:color="auto"/>
                        <w:left w:val="none" w:sz="0" w:space="0" w:color="auto"/>
                        <w:bottom w:val="none" w:sz="0" w:space="0" w:color="auto"/>
                        <w:right w:val="none" w:sz="0" w:space="0" w:color="auto"/>
                      </w:divBdr>
                      <w:divsChild>
                        <w:div w:id="660276627">
                          <w:marLeft w:val="0"/>
                          <w:marRight w:val="0"/>
                          <w:marTop w:val="0"/>
                          <w:marBottom w:val="0"/>
                          <w:divBdr>
                            <w:top w:val="none" w:sz="0" w:space="0" w:color="auto"/>
                            <w:left w:val="none" w:sz="0" w:space="0" w:color="auto"/>
                            <w:bottom w:val="none" w:sz="0" w:space="0" w:color="auto"/>
                            <w:right w:val="none" w:sz="0" w:space="0" w:color="auto"/>
                          </w:divBdr>
                          <w:divsChild>
                            <w:div w:id="660276623">
                              <w:marLeft w:val="-225"/>
                              <w:marRight w:val="-225"/>
                              <w:marTop w:val="0"/>
                              <w:marBottom w:val="0"/>
                              <w:divBdr>
                                <w:top w:val="none" w:sz="0" w:space="0" w:color="auto"/>
                                <w:left w:val="none" w:sz="0" w:space="0" w:color="auto"/>
                                <w:bottom w:val="none" w:sz="0" w:space="0" w:color="auto"/>
                                <w:right w:val="none" w:sz="0" w:space="0" w:color="auto"/>
                              </w:divBdr>
                              <w:divsChild>
                                <w:div w:id="660276622">
                                  <w:marLeft w:val="0"/>
                                  <w:marRight w:val="0"/>
                                  <w:marTop w:val="0"/>
                                  <w:marBottom w:val="0"/>
                                  <w:divBdr>
                                    <w:top w:val="none" w:sz="0" w:space="0" w:color="auto"/>
                                    <w:left w:val="none" w:sz="0" w:space="0" w:color="auto"/>
                                    <w:bottom w:val="none" w:sz="0" w:space="0" w:color="auto"/>
                                    <w:right w:val="none" w:sz="0" w:space="0" w:color="auto"/>
                                  </w:divBdr>
                                  <w:divsChild>
                                    <w:div w:id="660276619">
                                      <w:marLeft w:val="0"/>
                                      <w:marRight w:val="0"/>
                                      <w:marTop w:val="0"/>
                                      <w:marBottom w:val="0"/>
                                      <w:divBdr>
                                        <w:top w:val="none" w:sz="0" w:space="0" w:color="auto"/>
                                        <w:left w:val="none" w:sz="0" w:space="0" w:color="auto"/>
                                        <w:bottom w:val="none" w:sz="0" w:space="0" w:color="auto"/>
                                        <w:right w:val="none" w:sz="0" w:space="0" w:color="auto"/>
                                      </w:divBdr>
                                      <w:divsChild>
                                        <w:div w:id="660276617">
                                          <w:marLeft w:val="0"/>
                                          <w:marRight w:val="0"/>
                                          <w:marTop w:val="0"/>
                                          <w:marBottom w:val="0"/>
                                          <w:divBdr>
                                            <w:top w:val="none" w:sz="0" w:space="0" w:color="auto"/>
                                            <w:left w:val="none" w:sz="0" w:space="0" w:color="auto"/>
                                            <w:bottom w:val="none" w:sz="0" w:space="0" w:color="auto"/>
                                            <w:right w:val="none" w:sz="0" w:space="0" w:color="auto"/>
                                          </w:divBdr>
                                          <w:divsChild>
                                            <w:div w:id="6602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4gameric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gamericas.org" TargetMode="External"/><Relationship Id="rId12" Type="http://schemas.openxmlformats.org/officeDocument/2006/relationships/hyperlink" Target="mailto:jmagen@5g-ppp.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4gamercias.org" TargetMode="External"/><Relationship Id="rId11" Type="http://schemas.openxmlformats.org/officeDocument/2006/relationships/hyperlink" Target="mailto:vicki.livingston@4gamericas.org" TargetMode="External"/><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hyperlink" Target="http://5g-ppp.eu/" TargetMode="External"/><Relationship Id="rId4" Type="http://schemas.openxmlformats.org/officeDocument/2006/relationships/image" Target="media/image1.jpeg"/><Relationship Id="rId9" Type="http://schemas.openxmlformats.org/officeDocument/2006/relationships/hyperlink" Target="http://www.facebook.com/4gameric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4G Americas</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altavas</dc:creator>
  <cp:lastModifiedBy>dems1cf8</cp:lastModifiedBy>
  <cp:revision>2</cp:revision>
  <dcterms:created xsi:type="dcterms:W3CDTF">2015-02-27T09:02:00Z</dcterms:created>
  <dcterms:modified xsi:type="dcterms:W3CDTF">2015-02-27T09:02:00Z</dcterms:modified>
</cp:coreProperties>
</file>